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D71B" w14:textId="77777777" w:rsidR="00D04015" w:rsidRDefault="00D04015" w:rsidP="00D04015">
      <w:pPr>
        <w:spacing w:after="0"/>
        <w:ind w:right="97"/>
        <w:rPr>
          <w:rFonts w:ascii="Times New Roman" w:eastAsia="Times New Roman" w:hAnsi="Times New Roman" w:cs="B Nazanin"/>
          <w:color w:val="000000"/>
          <w:sz w:val="24"/>
          <w:rtl/>
        </w:rPr>
      </w:pPr>
    </w:p>
    <w:tbl>
      <w:tblPr>
        <w:tblStyle w:val="TableGrid8"/>
        <w:tblpPr w:leftFromText="180" w:rightFromText="180" w:vertAnchor="text" w:horzAnchor="margin" w:tblpXSpec="center" w:tblpY="-1113"/>
        <w:tblW w:w="10440" w:type="dxa"/>
        <w:tblInd w:w="0" w:type="dxa"/>
        <w:tblCellMar>
          <w:top w:w="3" w:type="dxa"/>
          <w:left w:w="168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1934"/>
        <w:gridCol w:w="2268"/>
        <w:gridCol w:w="2835"/>
        <w:gridCol w:w="1599"/>
      </w:tblGrid>
      <w:tr w:rsidR="00D04015" w:rsidRPr="00F54B2A" w14:paraId="39492E4F" w14:textId="77777777" w:rsidTr="002B0CEC">
        <w:trPr>
          <w:trHeight w:val="708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FE06" w14:textId="77777777" w:rsidR="00D04015" w:rsidRPr="00F54B2A" w:rsidRDefault="00D04015" w:rsidP="002B0CEC">
            <w:pPr>
              <w:bidi/>
              <w:spacing w:line="259" w:lineRule="auto"/>
              <w:ind w:left="480" w:right="5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0F338FA3" wp14:editId="481A1377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-520065</wp:posOffset>
                  </wp:positionV>
                  <wp:extent cx="647700" cy="514350"/>
                  <wp:effectExtent l="0" t="0" r="0" b="0"/>
                  <wp:wrapSquare wrapText="bothSides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Picture 14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241681" w14:textId="77777777" w:rsidR="00D04015" w:rsidRPr="00F54B2A" w:rsidRDefault="00D04015" w:rsidP="002B0CEC">
            <w:pPr>
              <w:bidi/>
              <w:spacing w:line="259" w:lineRule="auto"/>
              <w:ind w:right="262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دفتر بهبود کیفیت </w:t>
            </w:r>
          </w:p>
        </w:tc>
        <w:tc>
          <w:tcPr>
            <w:tcW w:w="8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230A" w14:textId="77777777" w:rsidR="00D04015" w:rsidRPr="00F54B2A" w:rsidRDefault="00D04015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b/>
                <w:bCs/>
                <w:color w:val="000000"/>
                <w:rtl/>
              </w:rPr>
            </w:pP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</w:t>
            </w: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دانشگاه علوم پزشکی و خدمات بهداشتی درمانی فسا</w:t>
            </w:r>
          </w:p>
          <w:p w14:paraId="13CCF7C0" w14:textId="77777777" w:rsidR="00D04015" w:rsidRPr="00F54B2A" w:rsidRDefault="00D04015" w:rsidP="002B0CEC">
            <w:pPr>
              <w:bidi/>
              <w:spacing w:line="259" w:lineRule="auto"/>
              <w:ind w:right="720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                                                         </w:t>
            </w: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 مرکز آموزشی درمانی بیمارستان دکتر علی شریعتی </w:t>
            </w:r>
          </w:p>
        </w:tc>
      </w:tr>
      <w:tr w:rsidR="00D04015" w:rsidRPr="00F54B2A" w14:paraId="0B695F9A" w14:textId="77777777" w:rsidTr="002B0CEC">
        <w:trPr>
          <w:trHeight w:val="641"/>
        </w:trPr>
        <w:tc>
          <w:tcPr>
            <w:tcW w:w="1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50F5" w14:textId="77777777" w:rsidR="00D04015" w:rsidRPr="00F54B2A" w:rsidRDefault="00D04015" w:rsidP="002B0CEC">
            <w:pPr>
              <w:bidi/>
              <w:spacing w:after="160" w:line="259" w:lineRule="auto"/>
              <w:rPr>
                <w:rFonts w:ascii="Nazanin" w:eastAsia="Nazanin" w:hAnsi="Nazanin" w:cs="B Nazani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30C" w14:textId="77777777" w:rsidR="00D04015" w:rsidRPr="00F54B2A" w:rsidRDefault="00D04015" w:rsidP="002B0CEC">
            <w:pPr>
              <w:bidi/>
              <w:spacing w:line="259" w:lineRule="auto"/>
              <w:ind w:right="278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>تعداد صفحات :</w:t>
            </w: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D0B6" w14:textId="7C25255E" w:rsidR="00D04015" w:rsidRPr="00F54B2A" w:rsidRDefault="00D04015" w:rsidP="00CF3D7D">
            <w:pPr>
              <w:bidi/>
              <w:spacing w:line="259" w:lineRule="auto"/>
              <w:ind w:left="1"/>
              <w:rPr>
                <w:rFonts w:ascii="Nazanin" w:eastAsia="Nazanin" w:hAnsi="Nazanin" w:cs="B Nazanin"/>
                <w:color w:val="000000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ابلاغ </w:t>
            </w: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:آذرماه </w:t>
            </w:r>
            <w:r w:rsidR="00CF3D7D" w:rsidRPr="00CF3D7D">
              <w:rPr>
                <w:rFonts w:ascii="Nazanin" w:eastAsia="Nazanin" w:hAnsi="Nazanin" w:cs="B Nazanin"/>
                <w:b/>
                <w:bCs/>
                <w:color w:val="000000"/>
              </w:rPr>
              <w:t>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D1F9" w14:textId="7328F7A0" w:rsidR="00D04015" w:rsidRPr="00F54B2A" w:rsidRDefault="00D04015" w:rsidP="00CF3D7D">
            <w:pPr>
              <w:bidi/>
              <w:spacing w:line="259" w:lineRule="auto"/>
              <w:ind w:right="298"/>
              <w:rPr>
                <w:rFonts w:eastAsia="Nazanin"/>
                <w:color w:val="000000"/>
                <w:rtl/>
                <w:lang w:bidi="fa-IR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تاریخ </w:t>
            </w:r>
            <w:r w:rsidR="004707B8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بازنگری </w:t>
            </w:r>
            <w:r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 </w:t>
            </w:r>
            <w:r w:rsidRPr="00F54B2A">
              <w:rPr>
                <w:rFonts w:ascii="Nazanin" w:eastAsia="Nazanin" w:hAnsi="Nazanin" w:cs="B Nazanin" w:hint="cs"/>
                <w:b/>
                <w:bCs/>
                <w:color w:val="000000"/>
                <w:rtl/>
              </w:rPr>
              <w:t xml:space="preserve">: </w:t>
            </w:r>
            <w:r w:rsidRPr="00F54B2A">
              <w:rPr>
                <w:rFonts w:eastAsia="Nazanin" w:hint="cs"/>
                <w:b/>
                <w:bCs/>
                <w:color w:val="000000"/>
                <w:rtl/>
                <w:lang w:bidi="fa-IR"/>
              </w:rPr>
              <w:t xml:space="preserve">آبان ماه </w:t>
            </w:r>
            <w:r w:rsidR="00CF3D7D" w:rsidRPr="00CF3D7D">
              <w:rPr>
                <w:rFonts w:eastAsia="Nazanin"/>
                <w:b/>
                <w:bCs/>
                <w:color w:val="000000"/>
                <w:lang w:bidi="fa-IR"/>
              </w:rPr>
              <w:t>1403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20F7" w14:textId="654B2CE0" w:rsidR="00D04015" w:rsidRPr="00F54B2A" w:rsidRDefault="00D04015" w:rsidP="009A713C">
            <w:pPr>
              <w:bidi/>
              <w:spacing w:line="259" w:lineRule="auto"/>
              <w:rPr>
                <w:rFonts w:ascii="Nazanin" w:eastAsia="Nazanin" w:hAnsi="Nazanin" w:cs="B Nazanin"/>
                <w:color w:val="000000"/>
                <w:lang w:bidi="fa-IR"/>
              </w:rPr>
            </w:pPr>
            <w:r w:rsidRPr="00F54B2A">
              <w:rPr>
                <w:rFonts w:cs="B Nazanin"/>
                <w:b/>
                <w:color w:val="000000"/>
              </w:rPr>
              <w:t xml:space="preserve"> </w:t>
            </w:r>
            <w:r w:rsidRPr="00F54B2A">
              <w:rPr>
                <w:rFonts w:cs="B Nazanin" w:hint="cs"/>
                <w:bCs/>
                <w:color w:val="000000"/>
                <w:rtl/>
              </w:rPr>
              <w:t>شماره سند :</w:t>
            </w:r>
            <w:r w:rsidRPr="00F54B2A">
              <w:rPr>
                <w:rFonts w:cs="B Nazanin" w:hint="cs"/>
                <w:b/>
                <w:color w:val="000000"/>
                <w:rtl/>
              </w:rPr>
              <w:t xml:space="preserve"> </w:t>
            </w:r>
            <w:r w:rsidRPr="00F54B2A">
              <w:rPr>
                <w:rFonts w:cs="B Nazanin"/>
                <w:b/>
                <w:color w:val="000000"/>
              </w:rPr>
              <w:t>w/</w:t>
            </w:r>
            <w:r>
              <w:rPr>
                <w:rFonts w:cs="B Nazanin"/>
                <w:b/>
                <w:color w:val="000000"/>
              </w:rPr>
              <w:t>03006/0</w:t>
            </w:r>
            <w:r w:rsidR="00CF3D7D">
              <w:rPr>
                <w:rFonts w:cs="B Nazanin"/>
                <w:b/>
                <w:color w:val="000000"/>
              </w:rPr>
              <w:t>3</w:t>
            </w:r>
          </w:p>
        </w:tc>
      </w:tr>
      <w:tr w:rsidR="00D04015" w:rsidRPr="00F54B2A" w14:paraId="296F6E59" w14:textId="77777777" w:rsidTr="002B0CEC">
        <w:trPr>
          <w:trHeight w:val="842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4F70" w14:textId="77777777" w:rsidR="00D04015" w:rsidRPr="00B27533" w:rsidRDefault="00D04015" w:rsidP="002B0CEC">
            <w:pPr>
              <w:spacing w:after="5" w:line="252" w:lineRule="auto"/>
              <w:ind w:left="14" w:right="-90"/>
              <w:jc w:val="right"/>
              <w:rPr>
                <w:rFonts w:ascii="Nazanin" w:eastAsia="Nazanin" w:hAnsi="Nazanin" w:cs="B Nazanin"/>
                <w:color w:val="000000"/>
                <w:sz w:val="24"/>
                <w:szCs w:val="24"/>
              </w:rPr>
            </w:pPr>
            <w:r w:rsidRPr="00F54B2A">
              <w:rPr>
                <w:rFonts w:ascii="Nazanin" w:eastAsia="Nazanin" w:hAnsi="Nazanin" w:cs="B Nazanin"/>
                <w:b/>
                <w:bCs/>
                <w:color w:val="000000"/>
                <w:rtl/>
              </w:rPr>
              <w:t xml:space="preserve">عنوان دستورالعمل:    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>:   دستورالعمل استفاده از دستبند شناسا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در ب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 w:hint="eastAsia"/>
                <w:color w:val="000000"/>
                <w:sz w:val="24"/>
                <w:szCs w:val="24"/>
                <w:rtl/>
              </w:rPr>
              <w:t>ماران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با اختلالات روان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 w:hint="eastAsia"/>
                <w:color w:val="000000"/>
                <w:sz w:val="24"/>
                <w:szCs w:val="24"/>
                <w:rtl/>
              </w:rPr>
              <w:t>ا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شرا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 w:hint="eastAsia"/>
                <w:color w:val="000000"/>
                <w:sz w:val="24"/>
                <w:szCs w:val="24"/>
                <w:rtl/>
              </w:rPr>
              <w:t>ط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خاص بال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 w:hint="eastAsia"/>
                <w:color w:val="000000"/>
                <w:sz w:val="24"/>
                <w:szCs w:val="24"/>
                <w:rtl/>
              </w:rPr>
              <w:t>ن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( منجمله سوختگ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و شکستگ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موضع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اندامها 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 w:rsidRPr="009D4D61"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فوقان</w:t>
            </w:r>
            <w:r w:rsidRPr="009D4D61">
              <w:rPr>
                <w:rFonts w:ascii="Nazanin" w:eastAsia="Nazanin" w:hAnsi="Nazanin"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ascii="Nazanin" w:eastAsia="Nazanin" w:hAnsi="Nazanin" w:cs="B Nazanin"/>
                <w:color w:val="000000"/>
                <w:sz w:val="24"/>
                <w:szCs w:val="24"/>
                <w:rtl/>
              </w:rPr>
              <w:t xml:space="preserve"> </w:t>
            </w:r>
          </w:p>
          <w:p w14:paraId="69457A3D" w14:textId="77777777" w:rsidR="00D04015" w:rsidRPr="00F54B2A" w:rsidRDefault="00D04015" w:rsidP="002B0CEC">
            <w:pPr>
              <w:bidi/>
              <w:spacing w:after="5" w:line="251" w:lineRule="auto"/>
              <w:ind w:left="49" w:right="3493"/>
              <w:rPr>
                <w:rFonts w:ascii="Nazanin" w:eastAsia="Nazanin" w:hAnsi="Nazanin" w:cs="B Nazanin"/>
                <w:b/>
                <w:bCs/>
                <w:color w:val="000000"/>
              </w:rPr>
            </w:pPr>
          </w:p>
        </w:tc>
      </w:tr>
    </w:tbl>
    <w:p w14:paraId="32E90D4C" w14:textId="77777777" w:rsidR="00D04015" w:rsidRDefault="00D04015" w:rsidP="00D04015">
      <w:pPr>
        <w:bidi/>
        <w:spacing w:after="5" w:line="252" w:lineRule="auto"/>
        <w:rPr>
          <w:rFonts w:ascii="Nazanin" w:eastAsia="Nazanin" w:hAnsi="Nazanin" w:cs="B Nazanin"/>
          <w:color w:val="000000"/>
          <w:rtl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دامنه/مخاطبین)کارکنان</w:t>
      </w: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</w:t>
      </w: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مرتبط: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بخشهای بالینی-دفتر پرستاری</w:t>
      </w:r>
      <w:r w:rsidRPr="00F54B2A">
        <w:rPr>
          <w:rFonts w:ascii="Nazanin" w:eastAsia="Nazanin" w:hAnsi="Nazanin" w:cs="B Nazanin"/>
          <w:color w:val="000000"/>
          <w:rtl/>
        </w:rPr>
        <w:t xml:space="preserve"> </w:t>
      </w:r>
    </w:p>
    <w:p w14:paraId="31AFE298" w14:textId="77777777" w:rsidR="00D04015" w:rsidRPr="00F54B2A" w:rsidRDefault="00D04015" w:rsidP="00D04015">
      <w:pPr>
        <w:bidi/>
        <w:spacing w:after="5" w:line="252" w:lineRule="auto"/>
        <w:ind w:left="14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تعاریف: 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واژه ی مبهمی وجود ندارد</w:t>
      </w:r>
      <w:r w:rsidRPr="00F54B2A">
        <w:rPr>
          <w:rFonts w:ascii="Times New Roman" w:eastAsia="Times New Roman" w:hAnsi="Times New Roman" w:cs="B Nazanin"/>
          <w:color w:val="000000"/>
          <w:sz w:val="34"/>
          <w:szCs w:val="34"/>
          <w:vertAlign w:val="superscript"/>
          <w:rtl/>
        </w:rPr>
        <w:t xml:space="preserve"> </w:t>
      </w:r>
    </w:p>
    <w:p w14:paraId="4394ADB8" w14:textId="77777777" w:rsidR="00D04015" w:rsidRPr="00F54B2A" w:rsidRDefault="00D04015" w:rsidP="00D04015">
      <w:pPr>
        <w:bidi/>
        <w:spacing w:after="0"/>
        <w:ind w:right="130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b/>
          <w:color w:val="000000"/>
          <w:sz w:val="28"/>
        </w:rPr>
        <w:t xml:space="preserve"> </w:t>
      </w:r>
    </w:p>
    <w:p w14:paraId="39D95724" w14:textId="77777777" w:rsidR="00D04015" w:rsidRDefault="00D04015" w:rsidP="00D04015">
      <w:pPr>
        <w:bidi/>
        <w:spacing w:after="5" w:line="252" w:lineRule="auto"/>
        <w:ind w:left="14" w:right="-90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هدف:</w:t>
      </w:r>
      <w:r w:rsidRPr="00F54B2A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با اختلالات  روان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ا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شرا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ط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خاص  بال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مانند سوختگ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،شکستگ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موضع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اندامها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فوقان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،عمل جراح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هر دو اندام   فوقان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</w:p>
    <w:p w14:paraId="61F0DE1D" w14:textId="77777777" w:rsidR="00D04015" w:rsidRPr="009D4D61" w:rsidRDefault="00D04015" w:rsidP="00D04015">
      <w:pPr>
        <w:spacing w:after="5" w:line="252" w:lineRule="auto"/>
        <w:ind w:left="14" w:right="-90"/>
        <w:jc w:val="right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4D61">
        <w:rPr>
          <w:rFonts w:ascii="Nazanin" w:eastAsia="Nazanin" w:hAnsi="Nazanin" w:cs="B Nazanin" w:hint="eastAsia"/>
          <w:b/>
          <w:bCs/>
          <w:color w:val="000000"/>
          <w:sz w:val="24"/>
          <w:szCs w:val="24"/>
          <w:rtl/>
        </w:rPr>
        <w:t>عنوان</w:t>
      </w:r>
      <w:r w:rsidRPr="009D4D61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 xml:space="preserve"> دستورالعمل 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:   دستورالعمل استفاده از دستبند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در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ماران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با اختلالات روان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ا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شرا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ط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خاص بال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( منجمله سوختگ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و شکستگ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موضع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اندامها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فوقان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)</w:t>
      </w:r>
    </w:p>
    <w:p w14:paraId="7085D6CC" w14:textId="77777777" w:rsidR="00D04015" w:rsidRPr="009D4D61" w:rsidRDefault="00B14BD7" w:rsidP="00D04015">
      <w:pPr>
        <w:spacing w:after="5" w:line="252" w:lineRule="auto"/>
        <w:ind w:left="14" w:right="-90"/>
        <w:jc w:val="right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1- شناسایی بیماران اعصاب و روان از طریق شناسایی فعال دستبند های مخصوص </w:t>
      </w:r>
      <w:r>
        <w:rPr>
          <w:rFonts w:ascii="Sakkal Majalla" w:eastAsia="Nazanin" w:hAnsi="Sakkal Majalla" w:cs="Sakkal Majalla" w:hint="cs"/>
          <w:color w:val="000000"/>
          <w:sz w:val="24"/>
          <w:szCs w:val="24"/>
          <w:rtl/>
          <w:lang w:bidi="fa-IR"/>
        </w:rPr>
        <w:t>–</w:t>
      </w:r>
      <w:r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 دوربین که در ابتدای پذیرش از بیمار عکس گرفته می شود . و بر روی اوراق پرونده بیمار قرار می گیرد . </w:t>
      </w:r>
      <w:r w:rsidR="00D04015" w:rsidRPr="009D4D61">
        <w:rPr>
          <w:rFonts w:ascii="Nazanin" w:eastAsia="Nazanin" w:hAnsi="Nazanin" w:cs="B Nazanin"/>
          <w:color w:val="000000"/>
          <w:sz w:val="24"/>
          <w:szCs w:val="24"/>
        </w:rPr>
        <w:t xml:space="preserve">  </w:t>
      </w:r>
    </w:p>
    <w:p w14:paraId="598E4F43" w14:textId="77777777" w:rsidR="00D04015" w:rsidRPr="009D4D61" w:rsidRDefault="00D04015" w:rsidP="00D04015">
      <w:pPr>
        <w:spacing w:after="5" w:line="252" w:lineRule="auto"/>
        <w:ind w:left="14" w:right="-90"/>
        <w:jc w:val="right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4D61">
        <w:rPr>
          <w:rFonts w:ascii="Nazanin" w:eastAsia="Nazanin" w:hAnsi="Nazanin" w:cs="B Nazanin"/>
          <w:color w:val="000000"/>
          <w:sz w:val="24"/>
          <w:szCs w:val="24"/>
        </w:rPr>
        <w:t>-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1-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جهت پ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شگ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ر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از خطا  مشخصات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ماران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بال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به صورت خوانا و واضح  بر رو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دستبند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درج شود. حداقل نام و نام خانوادگ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نام پدر و تار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خ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تولد و شماره پرونده  نوشته شود. ه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چگاه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از شماره اتاق و تخت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به  ، عنوان شناسه برا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استفاده نشود</w:t>
      </w:r>
      <w:r w:rsidR="00B14BD7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در صورت وجود تابه اسمی نام پدر به عنوان مولفه شناسایی بیمار مد نظر است . </w:t>
      </w:r>
      <w:r w:rsidRPr="009D4D61">
        <w:rPr>
          <w:rFonts w:ascii="Nazanin" w:eastAsia="Nazanin" w:hAnsi="Nazanin" w:cs="B Nazanin"/>
          <w:color w:val="000000"/>
          <w:sz w:val="24"/>
          <w:szCs w:val="24"/>
        </w:rPr>
        <w:t xml:space="preserve">.  </w:t>
      </w:r>
    </w:p>
    <w:p w14:paraId="4383A09F" w14:textId="77777777" w:rsidR="00D04015" w:rsidRPr="009D4D61" w:rsidRDefault="00D04015" w:rsidP="00D04015">
      <w:pPr>
        <w:spacing w:after="5" w:line="252" w:lineRule="auto"/>
        <w:ind w:left="14" w:right="-90"/>
        <w:jc w:val="right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2-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در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انجام برخ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موارد با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د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دقت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شتر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جهت 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اعمال شود تا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نا درست حادث نگردد مانند</w:t>
      </w:r>
      <w:r w:rsidRPr="00A142D8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دارو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دهی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ترانسفوزی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ون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خون،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اقدامات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تهاجمی</w:t>
      </w:r>
      <w:r w:rsidRPr="00A142D8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ماران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تازه</w:t>
      </w:r>
      <w:r>
        <w:rPr>
          <w:rFonts w:ascii="Times New Roman" w:eastAsia="Nazanin" w:hAnsi="Times New Roman" w:cs="Times New Roman" w:hint="cs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بستر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شده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،ا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عمال جراح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- اقدامات پاراکل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ک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و مشاوره ها ، و</w:t>
      </w:r>
    </w:p>
    <w:p w14:paraId="2BB5C117" w14:textId="77777777" w:rsidR="00D04015" w:rsidRDefault="00D04015" w:rsidP="00B14BD7">
      <w:pPr>
        <w:spacing w:after="5" w:line="252" w:lineRule="auto"/>
        <w:ind w:left="14" w:right="-90"/>
        <w:jc w:val="right"/>
        <w:rPr>
          <w:rFonts w:ascii="Nazanin" w:eastAsia="Nazanin" w:hAnsi="Nazanin" w:cs="B Nazanin"/>
          <w:color w:val="000000"/>
          <w:sz w:val="24"/>
          <w:szCs w:val="24"/>
          <w:rtl/>
        </w:rPr>
      </w:pP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جهت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ماران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روان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حتما با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د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دقت لازم صورت گیرد 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و دستبند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به دست غالب طور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بسته شود که</w:t>
      </w:r>
      <w:r w:rsidRPr="00A142D8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توسط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دستکار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نشود و </w:t>
      </w:r>
      <w:r w:rsidR="00B14BD7">
        <w:rPr>
          <w:rFonts w:ascii="Nazanin" w:eastAsia="Nazanin" w:hAnsi="Nazanin" w:cs="B Nazanin" w:hint="cs"/>
          <w:color w:val="000000"/>
          <w:sz w:val="24"/>
          <w:szCs w:val="24"/>
          <w:rtl/>
        </w:rPr>
        <w:t>برای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 بیمارانی که طبق ابلاغیه کد های شناسایی بیماران جز پر خطر حساب می شوند دستبند زرد با کد مشخص شده م</w:t>
      </w:r>
      <w:r w:rsidR="00B14BD7"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انند 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 xml:space="preserve">بیماران با خطر خودکشی کد 04 بر روی دستبند توسط پرسنل نوشته می شود </w:t>
      </w:r>
    </w:p>
    <w:p w14:paraId="76BD5436" w14:textId="77777777" w:rsidR="00D04015" w:rsidRPr="009D4D61" w:rsidRDefault="00D04015" w:rsidP="009A713C">
      <w:pPr>
        <w:spacing w:after="5" w:line="252" w:lineRule="auto"/>
        <w:ind w:left="14" w:right="-90"/>
        <w:jc w:val="right"/>
        <w:rPr>
          <w:rFonts w:ascii="Nazanin" w:eastAsia="Nazanin" w:hAnsi="Nazanin" w:cs="B Nazanin"/>
          <w:color w:val="000000"/>
          <w:sz w:val="24"/>
          <w:szCs w:val="24"/>
          <w:rtl/>
        </w:rPr>
      </w:pP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3-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>و در صورت مخالفت 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با بستن  دستبند به بازو 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با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د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به مچ پا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راست بسته شود  در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که  شکستگ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و  ، 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ا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جراح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هر دو اندام   فوقان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را دارند  با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د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دستبند 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به مچ پا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راست بسته  شود</w:t>
      </w:r>
      <w:r w:rsidRPr="009D4D61">
        <w:rPr>
          <w:rFonts w:ascii="Nazanin" w:eastAsia="Nazanin" w:hAnsi="Nazanin" w:cs="B Nazanin"/>
          <w:color w:val="000000"/>
          <w:sz w:val="24"/>
          <w:szCs w:val="24"/>
        </w:rPr>
        <w:t xml:space="preserve">  </w:t>
      </w:r>
    </w:p>
    <w:p w14:paraId="5854990C" w14:textId="77777777" w:rsidR="00D04015" w:rsidRPr="009D4D61" w:rsidRDefault="00D04015" w:rsidP="00D04015">
      <w:pPr>
        <w:spacing w:after="5" w:line="252" w:lineRule="auto"/>
        <w:ind w:left="14" w:right="-90"/>
        <w:jc w:val="right"/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</w:pP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شناسا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صح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ح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ماران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قبل  از هر نوع اقدام تشخ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ص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/درمان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در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مارستان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پا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ه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اصل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 و خشت اول ا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من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ب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مار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را تشک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 w:rsidRPr="009D4D61">
        <w:rPr>
          <w:rFonts w:ascii="Nazanin" w:eastAsia="Nazanin" w:hAnsi="Nazanin" w:cs="B Nazanin" w:hint="eastAsia"/>
          <w:color w:val="000000"/>
          <w:sz w:val="24"/>
          <w:szCs w:val="24"/>
          <w:rtl/>
        </w:rPr>
        <w:t>ل</w:t>
      </w:r>
      <w:r w:rsidRPr="009D4D61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م</w:t>
      </w:r>
      <w:r w:rsidRPr="009D4D61">
        <w:rPr>
          <w:rFonts w:ascii="Nazanin" w:eastAsia="Nazanin" w:hAnsi="Nazanin" w:cs="B Nazanin" w:hint="cs"/>
          <w:color w:val="000000"/>
          <w:sz w:val="24"/>
          <w:szCs w:val="24"/>
          <w:rtl/>
        </w:rPr>
        <w:t>ی</w:t>
      </w:r>
      <w:r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 د</w:t>
      </w:r>
      <w:r>
        <w:rPr>
          <w:rFonts w:ascii="Nazanin" w:eastAsia="Nazanin" w:hAnsi="Nazanin" w:cs="B Nazanin" w:hint="cs"/>
          <w:color w:val="000000"/>
          <w:sz w:val="24"/>
          <w:szCs w:val="24"/>
          <w:rtl/>
        </w:rPr>
        <w:t>هد</w:t>
      </w:r>
      <w:r w:rsidRPr="009D4D61">
        <w:rPr>
          <w:rFonts w:ascii="Nazanin" w:eastAsia="Nazanin" w:hAnsi="Nazanin" w:cs="B Nazanin"/>
          <w:b/>
          <w:bCs/>
          <w:color w:val="000000"/>
          <w:sz w:val="24"/>
          <w:szCs w:val="24"/>
        </w:rPr>
        <w:t xml:space="preserve">  </w:t>
      </w:r>
    </w:p>
    <w:p w14:paraId="40803DE5" w14:textId="77777777" w:rsidR="00D04015" w:rsidRPr="009D4D61" w:rsidRDefault="00D04015" w:rsidP="00D04015">
      <w:pPr>
        <w:spacing w:after="5" w:line="252" w:lineRule="auto"/>
        <w:ind w:left="14" w:right="-90"/>
        <w:rPr>
          <w:rFonts w:ascii="Nazanin" w:eastAsia="Nazanin" w:hAnsi="Nazanin" w:cs="B Nazanin"/>
          <w:b/>
          <w:bCs/>
          <w:color w:val="000000"/>
          <w:sz w:val="24"/>
          <w:szCs w:val="24"/>
        </w:rPr>
      </w:pPr>
    </w:p>
    <w:p w14:paraId="12D3608C" w14:textId="77777777" w:rsidR="00D04015" w:rsidRPr="00F54B2A" w:rsidRDefault="00D04015" w:rsidP="00D04015">
      <w:pPr>
        <w:bidi/>
        <w:spacing w:after="5" w:line="252" w:lineRule="auto"/>
        <w:ind w:left="14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Nazanin" w:eastAsia="Nazanin" w:hAnsi="Nazanin" w:cs="B Nazanin"/>
          <w:b/>
          <w:bCs/>
          <w:color w:val="000000"/>
          <w:sz w:val="24"/>
          <w:szCs w:val="24"/>
          <w:rtl/>
        </w:rPr>
        <w:t>منابع و امکانات: منبع دستورالعمل: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 xml:space="preserve">مصوبه کمیته </w:t>
      </w:r>
      <w:r>
        <w:rPr>
          <w:rFonts w:ascii="Nazanin" w:eastAsia="Nazanin" w:hAnsi="Nazanin" w:cs="B Nazanin" w:hint="cs"/>
          <w:color w:val="000000"/>
          <w:sz w:val="24"/>
          <w:szCs w:val="24"/>
          <w:rtl/>
          <w:lang w:bidi="fa-IR"/>
        </w:rPr>
        <w:t xml:space="preserve">اخلاق بالینی </w:t>
      </w:r>
      <w:r w:rsidRPr="00F54B2A">
        <w:rPr>
          <w:rFonts w:ascii="Nazanin" w:eastAsia="Nazanin" w:hAnsi="Nazanin" w:cs="B Nazanin"/>
          <w:color w:val="000000"/>
          <w:sz w:val="24"/>
          <w:szCs w:val="24"/>
          <w:rtl/>
        </w:rPr>
        <w:t>بیمارستان</w:t>
      </w:r>
      <w:r w:rsidRPr="00F54B2A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</w:p>
    <w:p w14:paraId="522B92FB" w14:textId="77777777" w:rsidR="00D04015" w:rsidRPr="00F54B2A" w:rsidRDefault="00D04015" w:rsidP="00D04015">
      <w:pPr>
        <w:bidi/>
        <w:spacing w:after="0"/>
        <w:ind w:right="97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Times New Roman" w:eastAsia="Times New Roman" w:hAnsi="Times New Roman" w:cs="B Nazanin"/>
          <w:color w:val="000000"/>
          <w:sz w:val="24"/>
        </w:rPr>
        <w:t xml:space="preserve"> </w:t>
      </w:r>
    </w:p>
    <w:p w14:paraId="6CB282E5" w14:textId="77777777" w:rsidR="00D04015" w:rsidRPr="00F54B2A" w:rsidRDefault="00D04015" w:rsidP="00D04015">
      <w:pPr>
        <w:bidi/>
        <w:spacing w:after="0"/>
        <w:ind w:right="97"/>
        <w:rPr>
          <w:rFonts w:ascii="Nazanin" w:eastAsia="Nazanin" w:hAnsi="Nazanin" w:cs="B Nazanin"/>
          <w:color w:val="000000"/>
          <w:sz w:val="24"/>
        </w:rPr>
      </w:pPr>
      <w:r w:rsidRPr="00F54B2A">
        <w:rPr>
          <w:rFonts w:ascii="Times New Roman" w:eastAsia="Times New Roman" w:hAnsi="Times New Roman" w:cs="B Nazanin"/>
          <w:color w:val="000000"/>
          <w:sz w:val="24"/>
        </w:rPr>
        <w:t xml:space="preserve"> </w:t>
      </w:r>
    </w:p>
    <w:tbl>
      <w:tblPr>
        <w:tblStyle w:val="TableGrid8"/>
        <w:tblW w:w="9631" w:type="dxa"/>
        <w:tblInd w:w="0" w:type="dxa"/>
        <w:tblCellMar>
          <w:top w:w="6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2326"/>
        <w:gridCol w:w="3069"/>
        <w:gridCol w:w="4236"/>
      </w:tblGrid>
      <w:tr w:rsidR="00D04015" w:rsidRPr="00A06EB4" w14:paraId="454323E6" w14:textId="77777777" w:rsidTr="002B0CEC">
        <w:trPr>
          <w:trHeight w:val="14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719F" w14:textId="77777777" w:rsidR="00D04015" w:rsidRPr="00A06EB4" w:rsidRDefault="00D04015" w:rsidP="002B0CEC">
            <w:pPr>
              <w:bidi/>
              <w:spacing w:after="194" w:line="259" w:lineRule="auto"/>
              <w:ind w:left="15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bCs/>
                <w:color w:val="000000"/>
                <w:sz w:val="16"/>
                <w:szCs w:val="16"/>
                <w:rtl/>
              </w:rPr>
              <w:t xml:space="preserve">ابلاغ کننده: </w:t>
            </w:r>
          </w:p>
          <w:p w14:paraId="1D979FEE" w14:textId="7EA57CB3" w:rsidR="00D04015" w:rsidRPr="00A06EB4" w:rsidRDefault="00D04015" w:rsidP="00460B74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b/>
                <w:color w:val="000000"/>
                <w:sz w:val="16"/>
                <w:szCs w:val="16"/>
                <w:rtl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  <w:r w:rsidRPr="00A06EB4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 xml:space="preserve">دکتر </w:t>
            </w:r>
            <w:r w:rsidR="00460B74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>خدامان</w:t>
            </w:r>
            <w:r w:rsidR="009A713C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 xml:space="preserve"> </w:t>
            </w:r>
            <w:r w:rsidRPr="00A06EB4">
              <w:rPr>
                <w:rFonts w:ascii="Nazanin" w:eastAsia="Nazanin" w:hAnsi="Nazanin" w:cs="B Titr" w:hint="cs"/>
                <w:b/>
                <w:color w:val="000000"/>
                <w:sz w:val="16"/>
                <w:szCs w:val="16"/>
                <w:rtl/>
              </w:rPr>
              <w:t xml:space="preserve"> ریاست بیمارستان )</w:t>
            </w:r>
          </w:p>
          <w:p w14:paraId="5CDF25A8" w14:textId="5DAC742D" w:rsidR="00D04015" w:rsidRPr="00A06EB4" w:rsidRDefault="00D04015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77B480B5" w14:textId="77777777" w:rsidR="00D04015" w:rsidRPr="00A06EB4" w:rsidRDefault="00D04015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2BAA86C" w14:textId="77777777" w:rsidR="00D04015" w:rsidRPr="00A06EB4" w:rsidRDefault="00D04015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2DDC1D10" w14:textId="77777777" w:rsidR="00D04015" w:rsidRPr="00A06EB4" w:rsidRDefault="00D04015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14:paraId="7053C2E1" w14:textId="77777777" w:rsidR="00D04015" w:rsidRPr="00A06EB4" w:rsidRDefault="00D04015" w:rsidP="002B0CEC">
            <w:pPr>
              <w:bidi/>
              <w:spacing w:after="197"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58682A4C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897D" w14:textId="77777777" w:rsidR="00D04015" w:rsidRDefault="00D04015" w:rsidP="002B0CEC">
            <w:pPr>
              <w:bidi/>
              <w:spacing w:after="175" w:line="259" w:lineRule="auto"/>
              <w:ind w:left="16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bCs/>
                <w:color w:val="000000"/>
                <w:sz w:val="16"/>
                <w:szCs w:val="16"/>
                <w:rtl/>
              </w:rPr>
              <w:lastRenderedPageBreak/>
              <w:t>تایید کننده:</w:t>
            </w:r>
            <w:r w:rsidRPr="00A06E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34465F1F" w14:textId="1F8AC5BB" w:rsidR="009A713C" w:rsidRPr="00A06EB4" w:rsidRDefault="00460B74" w:rsidP="00460B74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عالیه عباسی</w:t>
            </w:r>
            <w:r w:rsidR="009A713C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9A713C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0ABBF285" w14:textId="77777777" w:rsidR="00D04015" w:rsidRPr="00A06EB4" w:rsidRDefault="00D04015" w:rsidP="002B0CEC">
            <w:pPr>
              <w:bidi/>
              <w:spacing w:after="177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7538C04" w14:textId="77777777" w:rsidR="00D04015" w:rsidRPr="00A06EB4" w:rsidRDefault="00D04015" w:rsidP="002B0CEC">
            <w:pPr>
              <w:bidi/>
              <w:spacing w:after="175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0B2F5C09" w14:textId="77777777" w:rsidR="00D04015" w:rsidRPr="00A06EB4" w:rsidRDefault="00D04015" w:rsidP="002B0CEC">
            <w:pPr>
              <w:bidi/>
              <w:spacing w:after="175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32EA6BEF" w14:textId="77777777" w:rsidR="00D04015" w:rsidRPr="00A06EB4" w:rsidRDefault="00D04015" w:rsidP="002B0CEC">
            <w:pPr>
              <w:bidi/>
              <w:spacing w:after="177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14:paraId="663B7F2C" w14:textId="77777777" w:rsidR="00D04015" w:rsidRPr="00A06EB4" w:rsidRDefault="00D04015" w:rsidP="002B0CEC">
            <w:pPr>
              <w:bidi/>
              <w:spacing w:after="199" w:line="259" w:lineRule="auto"/>
              <w:ind w:right="8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138AA28A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488A3CA8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7A45DF88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659D50D3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5F32A88F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35796418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0D01C703" w14:textId="77777777" w:rsidR="00D04015" w:rsidRPr="00A06EB4" w:rsidRDefault="00D04015" w:rsidP="002B0CEC">
            <w:pPr>
              <w:bidi/>
              <w:spacing w:line="259" w:lineRule="auto"/>
              <w:ind w:right="86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CD9" w14:textId="77777777" w:rsidR="00D04015" w:rsidRPr="00A06EB4" w:rsidRDefault="00D04015" w:rsidP="002B0CEC">
            <w:pPr>
              <w:bidi/>
              <w:spacing w:line="259" w:lineRule="auto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bCs/>
                <w:color w:val="000000"/>
                <w:sz w:val="16"/>
                <w:szCs w:val="16"/>
                <w:rtl/>
              </w:rPr>
              <w:lastRenderedPageBreak/>
              <w:t>تهیه وهدایت کنندگان:</w:t>
            </w:r>
            <w:r w:rsidRPr="00A06EB4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6128817E" w14:textId="64F7E68D" w:rsidR="00D04015" w:rsidRPr="00A06EB4" w:rsidRDefault="00460B74" w:rsidP="00460B74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9A713C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04015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مدیر خدمات پرستاری</w:t>
            </w:r>
          </w:p>
          <w:p w14:paraId="69FCB59C" w14:textId="39F3CB17" w:rsidR="00D04015" w:rsidRPr="00A06EB4" w:rsidRDefault="00D04015" w:rsidP="00FB1AF3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روستا </w:t>
            </w:r>
            <w:r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سرپرستارنوروعفونی</w:t>
            </w:r>
          </w:p>
          <w:p w14:paraId="1ECFFEA9" w14:textId="77777777" w:rsidR="00D04015" w:rsidRPr="00A06EB4" w:rsidRDefault="009A713C" w:rsidP="009A713C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D04015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04015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 آنکولوژی</w:t>
            </w:r>
          </w:p>
          <w:p w14:paraId="2C695CD5" w14:textId="57618720" w:rsidR="00D04015" w:rsidRPr="00A06EB4" w:rsidRDefault="00D04015" w:rsidP="00460B74">
            <w:pPr>
              <w:bidi/>
              <w:spacing w:after="200" w:line="276" w:lineRule="auto"/>
              <w:jc w:val="both"/>
              <w:rPr>
                <w:rFonts w:eastAsia="Calibri" w:cs="B Titr"/>
                <w:b/>
                <w:bCs/>
                <w:sz w:val="16"/>
                <w:szCs w:val="16"/>
                <w:rtl/>
                <w:lang w:bidi="fa-IR"/>
              </w:rPr>
            </w:pPr>
            <w:r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زهرا جمالی  سرپرستار دیالیز</w:t>
            </w:r>
          </w:p>
          <w:p w14:paraId="611B1D23" w14:textId="29323E20" w:rsidR="00D04015" w:rsidRDefault="00460B74" w:rsidP="00460B74">
            <w:pPr>
              <w:bidi/>
              <w:spacing w:line="256" w:lineRule="auto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زینب خداداد</w:t>
            </w:r>
            <w:r w:rsidR="00D04015" w:rsidRPr="00A06EB4"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سر پرستار اعصاب وروان</w:t>
            </w:r>
          </w:p>
          <w:p w14:paraId="6839A5AC" w14:textId="77777777" w:rsidR="00D04015" w:rsidRDefault="00D04015" w:rsidP="002B0CEC">
            <w:pPr>
              <w:bidi/>
              <w:spacing w:line="256" w:lineRule="auto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  <w:rtl/>
                <w:lang w:bidi="fa-IR"/>
              </w:rPr>
            </w:pPr>
          </w:p>
          <w:p w14:paraId="0695AF26" w14:textId="078615AA" w:rsidR="00D04015" w:rsidRDefault="00D04015" w:rsidP="00460B74">
            <w:pPr>
              <w:bidi/>
              <w:rPr>
                <w:rFonts w:ascii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سهیلا شیبانی نژاد  ( مسئول حقوق گیرنده ) </w:t>
            </w:r>
          </w:p>
          <w:p w14:paraId="3DF9CB89" w14:textId="4E9EC946" w:rsidR="00460B74" w:rsidRPr="00371D88" w:rsidRDefault="00460B74" w:rsidP="00460B74">
            <w:pPr>
              <w:bidi/>
              <w:rPr>
                <w:rFonts w:ascii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hAnsi="Times New Roman" w:cs="B Titr" w:hint="cs"/>
                <w:sz w:val="16"/>
                <w:szCs w:val="16"/>
                <w:rtl/>
              </w:rPr>
              <w:t xml:space="preserve">خدیجه باصری   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>سر پرستار</w:t>
            </w:r>
            <w:r>
              <w:rPr>
                <w:rFonts w:eastAsia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اورژانس</w:t>
            </w:r>
            <w:bookmarkStart w:id="0" w:name="_GoBack"/>
            <w:bookmarkEnd w:id="0"/>
          </w:p>
          <w:p w14:paraId="376CFB5A" w14:textId="77777777" w:rsidR="00D04015" w:rsidRPr="00A06EB4" w:rsidRDefault="00D04015" w:rsidP="002B0CEC">
            <w:pPr>
              <w:bidi/>
              <w:spacing w:line="259" w:lineRule="auto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</w:p>
          <w:p w14:paraId="6AF38E86" w14:textId="77777777" w:rsidR="00D04015" w:rsidRPr="00A06EB4" w:rsidRDefault="00D04015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1CAF9AED" w14:textId="77777777" w:rsidR="00D04015" w:rsidRPr="00A06EB4" w:rsidRDefault="00D04015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17D72D79" w14:textId="77777777" w:rsidR="00D04015" w:rsidRPr="00A06EB4" w:rsidRDefault="00D04015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34F8375A" w14:textId="77777777" w:rsidR="00D04015" w:rsidRPr="00A06EB4" w:rsidRDefault="00D04015" w:rsidP="002B0CEC">
            <w:pPr>
              <w:bidi/>
              <w:spacing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31703A9C" w14:textId="77777777" w:rsidR="00D04015" w:rsidRPr="00A06EB4" w:rsidRDefault="00D04015" w:rsidP="002B0CEC">
            <w:pPr>
              <w:bidi/>
              <w:spacing w:after="2" w:line="259" w:lineRule="auto"/>
              <w:ind w:right="71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cs="B Titr"/>
                <w:b/>
                <w:color w:val="000000"/>
                <w:sz w:val="16"/>
                <w:szCs w:val="16"/>
              </w:rPr>
              <w:t xml:space="preserve"> </w:t>
            </w:r>
          </w:p>
          <w:p w14:paraId="39852E04" w14:textId="77777777" w:rsidR="00D04015" w:rsidRPr="00A06EB4" w:rsidRDefault="00D04015" w:rsidP="002B0CEC">
            <w:pPr>
              <w:bidi/>
              <w:spacing w:line="259" w:lineRule="auto"/>
              <w:ind w:right="69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 w:rsidRPr="00A06EB4">
              <w:rPr>
                <w:rFonts w:ascii="Nazanin" w:eastAsia="Nazanin" w:hAnsi="Nazanin" w:cs="B Titr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BC4FD3B" w14:textId="77777777" w:rsidR="005715D1" w:rsidRPr="00D04015" w:rsidRDefault="005715D1" w:rsidP="00D04015">
      <w:pPr>
        <w:rPr>
          <w:rtl/>
        </w:rPr>
      </w:pPr>
    </w:p>
    <w:sectPr w:rsidR="005715D1" w:rsidRPr="00D04015" w:rsidSect="009A713C">
      <w:pgSz w:w="12240" w:h="15840"/>
      <w:pgMar w:top="1418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30A"/>
    <w:multiLevelType w:val="hybridMultilevel"/>
    <w:tmpl w:val="FFD05F78"/>
    <w:lvl w:ilvl="0" w:tplc="E9AE5244">
      <w:start w:val="1"/>
      <w:numFmt w:val="decimal"/>
      <w:lvlText w:val="%1-"/>
      <w:lvlJc w:val="left"/>
      <w:pPr>
        <w:ind w:left="305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2930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261BE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C84F60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998A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EF72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650E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2D7E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49962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23166A"/>
    <w:rsid w:val="002A7903"/>
    <w:rsid w:val="00460B74"/>
    <w:rsid w:val="004707B8"/>
    <w:rsid w:val="00505BDC"/>
    <w:rsid w:val="005715D1"/>
    <w:rsid w:val="005C31E2"/>
    <w:rsid w:val="005D4D8B"/>
    <w:rsid w:val="00873E7E"/>
    <w:rsid w:val="009669B0"/>
    <w:rsid w:val="009A4962"/>
    <w:rsid w:val="009A713C"/>
    <w:rsid w:val="009F719C"/>
    <w:rsid w:val="00A03623"/>
    <w:rsid w:val="00A35B0C"/>
    <w:rsid w:val="00A85C0B"/>
    <w:rsid w:val="00B14BD7"/>
    <w:rsid w:val="00B75BAC"/>
    <w:rsid w:val="00C733E0"/>
    <w:rsid w:val="00C82218"/>
    <w:rsid w:val="00CF3D7D"/>
    <w:rsid w:val="00D04015"/>
    <w:rsid w:val="00D94A4E"/>
    <w:rsid w:val="00F2571F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5BDD1D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B75BA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3166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A790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94A4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0"/>
    <w:uiPriority w:val="59"/>
    <w:rsid w:val="00D94A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5C31E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A85C0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12</cp:revision>
  <dcterms:created xsi:type="dcterms:W3CDTF">2022-10-09T07:01:00Z</dcterms:created>
  <dcterms:modified xsi:type="dcterms:W3CDTF">2025-01-25T05:41:00Z</dcterms:modified>
</cp:coreProperties>
</file>